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1248" w:rsidRDefault="00F71248" w:rsidP="00336DB6">
      <w:pPr>
        <w:pStyle w:val="Sinespaciado"/>
        <w:rPr>
          <w:b/>
        </w:rPr>
      </w:pPr>
    </w:p>
    <w:p w:rsidR="00F71248" w:rsidRDefault="00F71248" w:rsidP="00336DB6">
      <w:pPr>
        <w:pStyle w:val="Sinespaciado"/>
        <w:rPr>
          <w:b/>
        </w:rPr>
      </w:pPr>
    </w:p>
    <w:p w:rsidR="000772FF" w:rsidRDefault="000772FF" w:rsidP="00F71248">
      <w:pPr>
        <w:pStyle w:val="Sinespaciado"/>
        <w:jc w:val="center"/>
        <w:rPr>
          <w:rFonts w:ascii="Century Gothic" w:hAnsi="Century Gothic"/>
          <w:b/>
          <w:sz w:val="28"/>
          <w:szCs w:val="28"/>
        </w:rPr>
      </w:pPr>
    </w:p>
    <w:p w:rsidR="000772FF" w:rsidRDefault="000772FF" w:rsidP="00F71248">
      <w:pPr>
        <w:pStyle w:val="Sinespaciado"/>
        <w:jc w:val="center"/>
        <w:rPr>
          <w:rFonts w:ascii="Century Gothic" w:hAnsi="Century Gothic"/>
          <w:b/>
          <w:sz w:val="28"/>
          <w:szCs w:val="28"/>
        </w:rPr>
      </w:pPr>
    </w:p>
    <w:p w:rsidR="00336DB6" w:rsidRPr="00AB3DE2" w:rsidRDefault="000772FF" w:rsidP="00F71248">
      <w:pPr>
        <w:pStyle w:val="Sinespaciado"/>
        <w:jc w:val="center"/>
        <w:rPr>
          <w:rFonts w:ascii="Century Gothic" w:hAnsi="Century Gothic"/>
          <w:b/>
          <w:sz w:val="28"/>
          <w:szCs w:val="28"/>
        </w:rPr>
      </w:pPr>
      <w:r>
        <w:rPr>
          <w:rFonts w:ascii="Century Gothic" w:hAnsi="Century Gothic"/>
          <w:b/>
          <w:sz w:val="28"/>
          <w:szCs w:val="28"/>
        </w:rPr>
        <w:t>BOLETÍN</w:t>
      </w:r>
      <w:r w:rsidR="00580D7B" w:rsidRPr="00AB3DE2">
        <w:rPr>
          <w:rFonts w:ascii="Century Gothic" w:hAnsi="Century Gothic"/>
          <w:b/>
          <w:sz w:val="28"/>
          <w:szCs w:val="28"/>
        </w:rPr>
        <w:t xml:space="preserve"> OFICIAL</w:t>
      </w:r>
      <w:r w:rsidR="002B0AD0">
        <w:rPr>
          <w:rFonts w:ascii="Century Gothic" w:hAnsi="Century Gothic"/>
          <w:b/>
          <w:sz w:val="28"/>
          <w:szCs w:val="28"/>
        </w:rPr>
        <w:t xml:space="preserve"> </w:t>
      </w:r>
    </w:p>
    <w:p w:rsidR="00F71248" w:rsidRDefault="000772FF" w:rsidP="00F71248">
      <w:pPr>
        <w:pStyle w:val="Sinespaciado"/>
        <w:jc w:val="center"/>
        <w:rPr>
          <w:rFonts w:ascii="Century Gothic" w:hAnsi="Century Gothic"/>
          <w:b/>
          <w:color w:val="C00000"/>
          <w:sz w:val="24"/>
          <w:szCs w:val="24"/>
        </w:rPr>
      </w:pPr>
      <w:r>
        <w:rPr>
          <w:rFonts w:ascii="Century Gothic" w:hAnsi="Century Gothic"/>
          <w:b/>
          <w:color w:val="C00000"/>
          <w:sz w:val="24"/>
          <w:szCs w:val="24"/>
        </w:rPr>
        <w:t xml:space="preserve">ACERCA DE REUNIÓN EN CARONDELET CON </w:t>
      </w:r>
      <w:proofErr w:type="spellStart"/>
      <w:r>
        <w:rPr>
          <w:rFonts w:ascii="Century Gothic" w:hAnsi="Century Gothic"/>
          <w:b/>
          <w:color w:val="C00000"/>
          <w:sz w:val="24"/>
          <w:szCs w:val="24"/>
        </w:rPr>
        <w:t>LGBT´s</w:t>
      </w:r>
      <w:proofErr w:type="spellEnd"/>
    </w:p>
    <w:p w:rsidR="002B0AD0" w:rsidRPr="002B0AD0" w:rsidRDefault="00B44B37" w:rsidP="002B0AD0">
      <w:pPr>
        <w:pStyle w:val="Sinespaciado"/>
        <w:jc w:val="right"/>
        <w:rPr>
          <w:rFonts w:ascii="Century Gothic" w:hAnsi="Century Gothic"/>
          <w:color w:val="000000" w:themeColor="text1"/>
        </w:rPr>
      </w:pPr>
      <w:r w:rsidRPr="00B44B37">
        <w:rPr>
          <w:rFonts w:ascii="Century Gothic" w:hAnsi="Century Gothic"/>
          <w:b/>
          <w:color w:val="000000" w:themeColor="text1"/>
        </w:rPr>
        <w:t>Oficio:</w:t>
      </w:r>
      <w:r>
        <w:rPr>
          <w:rFonts w:ascii="Century Gothic" w:hAnsi="Century Gothic"/>
          <w:color w:val="000000" w:themeColor="text1"/>
        </w:rPr>
        <w:t xml:space="preserve"> </w:t>
      </w:r>
      <w:r w:rsidR="002B0AD0" w:rsidRPr="002B0AD0">
        <w:rPr>
          <w:rFonts w:ascii="Century Gothic" w:hAnsi="Century Gothic"/>
          <w:color w:val="000000" w:themeColor="text1"/>
        </w:rPr>
        <w:t>Federados-N114-51</w:t>
      </w:r>
    </w:p>
    <w:p w:rsidR="00636D2C" w:rsidRPr="00AB3DE2" w:rsidRDefault="00636D2C" w:rsidP="00F052F1">
      <w:pPr>
        <w:pStyle w:val="Sinespaciado"/>
        <w:rPr>
          <w:rFonts w:ascii="Century Gothic" w:hAnsi="Century Gothic"/>
          <w:b/>
        </w:rPr>
      </w:pPr>
    </w:p>
    <w:p w:rsidR="002B0AD0"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La Federación ecuatoriana de orga</w:t>
      </w:r>
      <w:bookmarkStart w:id="0" w:name="_GoBack"/>
      <w:bookmarkEnd w:id="0"/>
      <w:r w:rsidRPr="00B44B37">
        <w:rPr>
          <w:rFonts w:ascii="Century Gothic" w:hAnsi="Century Gothic"/>
          <w:color w:val="000000" w:themeColor="text1"/>
          <w:sz w:val="18"/>
          <w:szCs w:val="18"/>
        </w:rPr>
        <w:t xml:space="preserve">nizaciones LGBTI, constituida el 15 de septiembre de 2015 en la Asamblea Nacional del Ecuador y legalizada el 20 de Enero del 2017 a través del acuerdo ministerial </w:t>
      </w:r>
      <w:r w:rsidRPr="00B44B37">
        <w:rPr>
          <w:rFonts w:ascii="Century Gothic" w:hAnsi="Century Gothic"/>
          <w:color w:val="000000" w:themeColor="text1"/>
          <w:sz w:val="18"/>
          <w:szCs w:val="18"/>
        </w:rPr>
        <w:t>#1419 del Ministerio de J</w:t>
      </w:r>
      <w:r w:rsidRPr="00B44B37">
        <w:rPr>
          <w:rFonts w:ascii="Century Gothic" w:hAnsi="Century Gothic"/>
          <w:color w:val="000000" w:themeColor="text1"/>
          <w:sz w:val="18"/>
          <w:szCs w:val="18"/>
        </w:rPr>
        <w:t xml:space="preserve">usticia Derechos Humanos y Cultos, con más de 68 organizaciones en cada una de sus provincias a nivel nacional y </w:t>
      </w:r>
      <w:r w:rsidRPr="00B44B37">
        <w:rPr>
          <w:rFonts w:ascii="Century Gothic" w:hAnsi="Century Gothic"/>
          <w:color w:val="000000" w:themeColor="text1"/>
          <w:sz w:val="18"/>
          <w:szCs w:val="18"/>
        </w:rPr>
        <w:t xml:space="preserve">la </w:t>
      </w:r>
      <w:r w:rsidRPr="00B44B37">
        <w:rPr>
          <w:rFonts w:ascii="Century Gothic" w:hAnsi="Century Gothic"/>
          <w:color w:val="000000" w:themeColor="text1"/>
          <w:sz w:val="18"/>
          <w:szCs w:val="18"/>
        </w:rPr>
        <w:t>única de segundo grado</w:t>
      </w:r>
      <w:r w:rsidRPr="00B44B37">
        <w:rPr>
          <w:rFonts w:ascii="Century Gothic" w:hAnsi="Century Gothic"/>
          <w:color w:val="000000" w:themeColor="text1"/>
          <w:sz w:val="18"/>
          <w:szCs w:val="18"/>
        </w:rPr>
        <w:t xml:space="preserve"> oficialmente</w:t>
      </w:r>
      <w:r w:rsidRPr="00B44B37">
        <w:rPr>
          <w:rFonts w:ascii="Century Gothic" w:hAnsi="Century Gothic"/>
          <w:color w:val="000000" w:themeColor="text1"/>
          <w:sz w:val="18"/>
          <w:szCs w:val="18"/>
        </w:rPr>
        <w:t xml:space="preserve">, pone en conocimiento lo siguiente: </w:t>
      </w:r>
    </w:p>
    <w:p w:rsidR="002B0AD0" w:rsidRPr="00B44B37" w:rsidRDefault="002B0AD0" w:rsidP="001643EC">
      <w:pPr>
        <w:pStyle w:val="Sinespaciado"/>
        <w:jc w:val="both"/>
        <w:rPr>
          <w:rFonts w:ascii="Century Gothic" w:hAnsi="Century Gothic"/>
          <w:color w:val="000000" w:themeColor="text1"/>
          <w:sz w:val="18"/>
          <w:szCs w:val="18"/>
        </w:rPr>
      </w:pPr>
    </w:p>
    <w:p w:rsidR="002B0AD0"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1.- Hemos conseguido hechos históricos para el avances en Políticas Públicas en nuestro país como: la Unión de Hecho Homosexual en la Cédula, el Género Opcion</w:t>
      </w:r>
      <w:r w:rsidRPr="00B44B37">
        <w:rPr>
          <w:rFonts w:ascii="Century Gothic" w:hAnsi="Century Gothic"/>
          <w:color w:val="000000" w:themeColor="text1"/>
          <w:sz w:val="18"/>
          <w:szCs w:val="18"/>
        </w:rPr>
        <w:t>al para personas Trans, la firma de</w:t>
      </w:r>
      <w:r w:rsidRPr="00B44B37">
        <w:rPr>
          <w:rFonts w:ascii="Century Gothic" w:hAnsi="Century Gothic"/>
          <w:color w:val="000000" w:themeColor="text1"/>
          <w:sz w:val="18"/>
          <w:szCs w:val="18"/>
        </w:rPr>
        <w:t xml:space="preserve"> 7 acuerdos con el Consejo Nacional Electoral para el acceso a la participación política y sufragio, </w:t>
      </w:r>
      <w:r w:rsidRPr="00B44B37">
        <w:rPr>
          <w:rFonts w:ascii="Century Gothic" w:hAnsi="Century Gothic"/>
          <w:color w:val="000000" w:themeColor="text1"/>
          <w:sz w:val="18"/>
          <w:szCs w:val="18"/>
        </w:rPr>
        <w:t xml:space="preserve">la </w:t>
      </w:r>
      <w:r w:rsidRPr="00B44B37">
        <w:rPr>
          <w:rFonts w:ascii="Century Gothic" w:hAnsi="Century Gothic"/>
          <w:color w:val="000000" w:themeColor="text1"/>
          <w:sz w:val="18"/>
          <w:szCs w:val="18"/>
        </w:rPr>
        <w:t>articulación con la Mesa Inter</w:t>
      </w:r>
      <w:r w:rsidRPr="00B44B37">
        <w:rPr>
          <w:rFonts w:ascii="Century Gothic" w:hAnsi="Century Gothic"/>
          <w:color w:val="000000" w:themeColor="text1"/>
          <w:sz w:val="18"/>
          <w:szCs w:val="18"/>
        </w:rPr>
        <w:t>-</w:t>
      </w:r>
      <w:r w:rsidRPr="00B44B37">
        <w:rPr>
          <w:rFonts w:ascii="Century Gothic" w:hAnsi="Century Gothic"/>
          <w:color w:val="000000" w:themeColor="text1"/>
          <w:sz w:val="18"/>
          <w:szCs w:val="18"/>
        </w:rPr>
        <w:t>in</w:t>
      </w:r>
      <w:r w:rsidRPr="00B44B37">
        <w:rPr>
          <w:rFonts w:ascii="Century Gothic" w:hAnsi="Century Gothic"/>
          <w:color w:val="000000" w:themeColor="text1"/>
          <w:sz w:val="18"/>
          <w:szCs w:val="18"/>
        </w:rPr>
        <w:t>s</w:t>
      </w:r>
      <w:r w:rsidRPr="00B44B37">
        <w:rPr>
          <w:rFonts w:ascii="Century Gothic" w:hAnsi="Century Gothic"/>
          <w:color w:val="000000" w:themeColor="text1"/>
          <w:sz w:val="18"/>
          <w:szCs w:val="18"/>
        </w:rPr>
        <w:t>titucional compuesta hasta el 24 de mayo</w:t>
      </w:r>
      <w:r w:rsidRPr="00B44B37">
        <w:rPr>
          <w:rFonts w:ascii="Century Gothic" w:hAnsi="Century Gothic"/>
          <w:color w:val="000000" w:themeColor="text1"/>
          <w:sz w:val="18"/>
          <w:szCs w:val="18"/>
        </w:rPr>
        <w:t>,</w:t>
      </w:r>
      <w:r w:rsidRPr="00B44B37">
        <w:rPr>
          <w:rFonts w:ascii="Century Gothic" w:hAnsi="Century Gothic"/>
          <w:color w:val="000000" w:themeColor="text1"/>
          <w:sz w:val="18"/>
          <w:szCs w:val="18"/>
        </w:rPr>
        <w:t xml:space="preserve"> por más de 12 Carteras de Estados e Instituciones Públicas, </w:t>
      </w:r>
      <w:r w:rsidRPr="00B44B37">
        <w:rPr>
          <w:rFonts w:ascii="Century Gothic" w:hAnsi="Century Gothic"/>
          <w:color w:val="000000" w:themeColor="text1"/>
          <w:sz w:val="18"/>
          <w:szCs w:val="18"/>
        </w:rPr>
        <w:t>la inclusión de</w:t>
      </w:r>
      <w:r w:rsidRPr="00B44B37">
        <w:rPr>
          <w:rFonts w:ascii="Century Gothic" w:hAnsi="Century Gothic"/>
          <w:color w:val="000000" w:themeColor="text1"/>
          <w:sz w:val="18"/>
          <w:szCs w:val="18"/>
        </w:rPr>
        <w:t xml:space="preserve"> una persona Trans como delegada del ejecutivo ante el Consejo </w:t>
      </w:r>
      <w:r w:rsidRPr="00B44B37">
        <w:rPr>
          <w:rFonts w:ascii="Century Gothic" w:hAnsi="Century Gothic"/>
          <w:color w:val="000000" w:themeColor="text1"/>
          <w:sz w:val="18"/>
          <w:szCs w:val="18"/>
        </w:rPr>
        <w:t xml:space="preserve">Nacional </w:t>
      </w:r>
      <w:r w:rsidR="00CD3B30">
        <w:rPr>
          <w:rFonts w:ascii="Century Gothic" w:hAnsi="Century Gothic"/>
          <w:color w:val="000000" w:themeColor="text1"/>
          <w:sz w:val="18"/>
          <w:szCs w:val="18"/>
        </w:rPr>
        <w:t>para la igualdad de Género</w:t>
      </w:r>
      <w:r w:rsidRPr="00B44B37">
        <w:rPr>
          <w:rFonts w:ascii="Century Gothic" w:hAnsi="Century Gothic"/>
          <w:color w:val="000000" w:themeColor="text1"/>
          <w:sz w:val="18"/>
          <w:szCs w:val="18"/>
        </w:rPr>
        <w:t xml:space="preserve">, haber recibido del actual presidente </w:t>
      </w:r>
      <w:r w:rsidRPr="00B44B37">
        <w:rPr>
          <w:rFonts w:ascii="Century Gothic" w:hAnsi="Century Gothic"/>
          <w:color w:val="000000" w:themeColor="text1"/>
          <w:sz w:val="18"/>
          <w:szCs w:val="18"/>
        </w:rPr>
        <w:t>Lenin</w:t>
      </w:r>
      <w:r w:rsidRPr="00B44B37">
        <w:rPr>
          <w:rFonts w:ascii="Century Gothic" w:hAnsi="Century Gothic"/>
          <w:color w:val="000000" w:themeColor="text1"/>
          <w:sz w:val="18"/>
          <w:szCs w:val="18"/>
        </w:rPr>
        <w:t xml:space="preserve"> Moreno un compromiso para incluir en su plan de trabajo, acciones afirmativas en favor de nuestras poblaciones, entre otras conquistas; </w:t>
      </w:r>
    </w:p>
    <w:p w:rsidR="002B0AD0" w:rsidRPr="00B44B37" w:rsidRDefault="002B0AD0" w:rsidP="001643EC">
      <w:pPr>
        <w:pStyle w:val="Sinespaciado"/>
        <w:jc w:val="both"/>
        <w:rPr>
          <w:rFonts w:ascii="Century Gothic" w:hAnsi="Century Gothic"/>
          <w:color w:val="000000" w:themeColor="text1"/>
          <w:sz w:val="18"/>
          <w:szCs w:val="18"/>
        </w:rPr>
      </w:pPr>
    </w:p>
    <w:p w:rsidR="002B0AD0"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 xml:space="preserve">2.- Durante la Campaña para </w:t>
      </w:r>
      <w:r w:rsidRPr="00B44B37">
        <w:rPr>
          <w:rFonts w:ascii="Century Gothic" w:hAnsi="Century Gothic"/>
          <w:color w:val="000000" w:themeColor="text1"/>
          <w:sz w:val="18"/>
          <w:szCs w:val="18"/>
        </w:rPr>
        <w:t xml:space="preserve">la </w:t>
      </w:r>
      <w:r w:rsidRPr="00B44B37">
        <w:rPr>
          <w:rFonts w:ascii="Century Gothic" w:hAnsi="Century Gothic"/>
          <w:color w:val="000000" w:themeColor="text1"/>
          <w:sz w:val="18"/>
          <w:szCs w:val="18"/>
        </w:rPr>
        <w:t>elección del actual gobierno llevamos adelante la campaña "Acuerdo por la Igualdad"</w:t>
      </w:r>
      <w:r w:rsidRPr="00B44B37">
        <w:rPr>
          <w:rFonts w:ascii="Century Gothic" w:hAnsi="Century Gothic"/>
          <w:color w:val="000000" w:themeColor="text1"/>
          <w:sz w:val="18"/>
          <w:szCs w:val="18"/>
        </w:rPr>
        <w:t xml:space="preserve"> (</w:t>
      </w:r>
      <w:hyperlink r:id="rId8" w:history="1">
        <w:r w:rsidRPr="00B44B37">
          <w:rPr>
            <w:rStyle w:val="Hipervnculo"/>
            <w:rFonts w:ascii="Century Gothic" w:hAnsi="Century Gothic"/>
            <w:sz w:val="18"/>
            <w:szCs w:val="18"/>
          </w:rPr>
          <w:t>https://acuerdoporlaigualdad.com/</w:t>
        </w:r>
      </w:hyperlink>
      <w:r w:rsidRPr="00B44B37">
        <w:rPr>
          <w:rFonts w:ascii="Century Gothic" w:hAnsi="Century Gothic"/>
          <w:color w:val="000000" w:themeColor="text1"/>
          <w:sz w:val="18"/>
          <w:szCs w:val="18"/>
        </w:rPr>
        <w:t>)</w:t>
      </w:r>
      <w:r w:rsidRPr="00B44B37">
        <w:rPr>
          <w:rFonts w:ascii="Century Gothic" w:hAnsi="Century Gothic"/>
          <w:color w:val="000000" w:themeColor="text1"/>
          <w:sz w:val="18"/>
          <w:szCs w:val="18"/>
        </w:rPr>
        <w:t>, que buscaba llegar a acuerdos mínimos con todos los candidatos de llegar al poder. En este sentido obtuvimos un compromiso firmado en ese tiempo por el candidato Lcdo. Lenin Moreno, entregado en un acto solemne</w:t>
      </w:r>
      <w:r w:rsidRPr="00B44B37">
        <w:rPr>
          <w:rFonts w:ascii="Century Gothic" w:hAnsi="Century Gothic"/>
          <w:color w:val="000000" w:themeColor="text1"/>
          <w:sz w:val="18"/>
          <w:szCs w:val="18"/>
        </w:rPr>
        <w:t xml:space="preserve">, </w:t>
      </w:r>
      <w:r w:rsidRPr="00B44B37">
        <w:rPr>
          <w:rFonts w:ascii="Century Gothic" w:hAnsi="Century Gothic"/>
          <w:color w:val="000000" w:themeColor="text1"/>
          <w:sz w:val="18"/>
          <w:szCs w:val="18"/>
        </w:rPr>
        <w:t>realizado en la Secretaria de la Política y que fue cubierto por varios medios</w:t>
      </w:r>
      <w:r w:rsidRPr="00B44B37">
        <w:rPr>
          <w:rFonts w:ascii="Century Gothic" w:hAnsi="Century Gothic"/>
          <w:color w:val="000000" w:themeColor="text1"/>
          <w:sz w:val="18"/>
          <w:szCs w:val="18"/>
        </w:rPr>
        <w:t xml:space="preserve"> de comunicación;</w:t>
      </w:r>
      <w:r w:rsidRPr="00B44B37">
        <w:rPr>
          <w:rFonts w:ascii="Century Gothic" w:hAnsi="Century Gothic"/>
          <w:color w:val="000000" w:themeColor="text1"/>
          <w:sz w:val="18"/>
          <w:szCs w:val="18"/>
        </w:rPr>
        <w:t xml:space="preserve"> </w:t>
      </w:r>
    </w:p>
    <w:p w:rsidR="002B0AD0" w:rsidRPr="00B44B37" w:rsidRDefault="002B0AD0" w:rsidP="001643EC">
      <w:pPr>
        <w:pStyle w:val="Sinespaciado"/>
        <w:jc w:val="both"/>
        <w:rPr>
          <w:rFonts w:ascii="Century Gothic" w:hAnsi="Century Gothic"/>
          <w:color w:val="000000" w:themeColor="text1"/>
          <w:sz w:val="18"/>
          <w:szCs w:val="18"/>
        </w:rPr>
      </w:pPr>
    </w:p>
    <w:p w:rsidR="00B44B37"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3.- Al contar con el único acuerdo</w:t>
      </w:r>
      <w:r w:rsidRPr="00B44B37">
        <w:rPr>
          <w:rFonts w:ascii="Century Gothic" w:hAnsi="Century Gothic"/>
          <w:color w:val="000000" w:themeColor="text1"/>
          <w:sz w:val="18"/>
          <w:szCs w:val="18"/>
        </w:rPr>
        <w:t xml:space="preserve"> firmado</w:t>
      </w:r>
      <w:r w:rsidR="00B44B37" w:rsidRPr="00B44B37">
        <w:rPr>
          <w:rFonts w:ascii="Century Gothic" w:hAnsi="Century Gothic"/>
          <w:color w:val="000000" w:themeColor="text1"/>
          <w:sz w:val="18"/>
          <w:szCs w:val="18"/>
        </w:rPr>
        <w:t>,</w:t>
      </w:r>
      <w:r w:rsidRPr="00B44B37">
        <w:rPr>
          <w:rFonts w:ascii="Century Gothic" w:hAnsi="Century Gothic"/>
          <w:color w:val="000000" w:themeColor="text1"/>
          <w:sz w:val="18"/>
          <w:szCs w:val="18"/>
        </w:rPr>
        <w:t xml:space="preserve"> que detallamos anteriormente,</w:t>
      </w:r>
      <w:r w:rsidRPr="00B44B37">
        <w:rPr>
          <w:rFonts w:ascii="Century Gothic" w:hAnsi="Century Gothic"/>
          <w:color w:val="000000" w:themeColor="text1"/>
          <w:sz w:val="18"/>
          <w:szCs w:val="18"/>
        </w:rPr>
        <w:t xml:space="preserve"> a través de la campaña "Acuerdo por la Igualdad"</w:t>
      </w:r>
      <w:r w:rsidR="00B44B37" w:rsidRPr="00B44B37">
        <w:rPr>
          <w:rFonts w:ascii="Century Gothic" w:hAnsi="Century Gothic"/>
          <w:color w:val="000000" w:themeColor="text1"/>
          <w:sz w:val="18"/>
          <w:szCs w:val="18"/>
        </w:rPr>
        <w:t>, la</w:t>
      </w:r>
      <w:r w:rsidRPr="00B44B37">
        <w:rPr>
          <w:rFonts w:ascii="Century Gothic" w:hAnsi="Century Gothic"/>
          <w:color w:val="000000" w:themeColor="text1"/>
          <w:sz w:val="18"/>
          <w:szCs w:val="18"/>
        </w:rPr>
        <w:t xml:space="preserve"> campaña </w:t>
      </w:r>
      <w:r w:rsidR="00B44B37" w:rsidRPr="00B44B37">
        <w:rPr>
          <w:rFonts w:ascii="Century Gothic" w:hAnsi="Century Gothic"/>
          <w:color w:val="000000" w:themeColor="text1"/>
          <w:sz w:val="18"/>
          <w:szCs w:val="18"/>
        </w:rPr>
        <w:t xml:space="preserve">de la sociedad civil, </w:t>
      </w:r>
      <w:r w:rsidRPr="00B44B37">
        <w:rPr>
          <w:rFonts w:ascii="Century Gothic" w:hAnsi="Century Gothic"/>
          <w:color w:val="000000" w:themeColor="text1"/>
          <w:sz w:val="18"/>
          <w:szCs w:val="18"/>
        </w:rPr>
        <w:t>aseguró a las poblaciones</w:t>
      </w:r>
      <w:r w:rsidR="00B44B37" w:rsidRPr="00B44B37">
        <w:rPr>
          <w:rFonts w:ascii="Century Gothic" w:hAnsi="Century Gothic"/>
          <w:color w:val="000000" w:themeColor="text1"/>
          <w:sz w:val="18"/>
          <w:szCs w:val="18"/>
        </w:rPr>
        <w:t xml:space="preserve"> LGBTI,</w:t>
      </w:r>
      <w:r w:rsidRPr="00B44B37">
        <w:rPr>
          <w:rFonts w:ascii="Century Gothic" w:hAnsi="Century Gothic"/>
          <w:color w:val="000000" w:themeColor="text1"/>
          <w:sz w:val="18"/>
          <w:szCs w:val="18"/>
        </w:rPr>
        <w:t xml:space="preserve"> que este sería el camino de la inclusión</w:t>
      </w:r>
      <w:r w:rsidR="00B44B37" w:rsidRPr="00B44B37">
        <w:rPr>
          <w:rFonts w:ascii="Century Gothic" w:hAnsi="Century Gothic"/>
          <w:color w:val="000000" w:themeColor="text1"/>
          <w:sz w:val="18"/>
          <w:szCs w:val="18"/>
        </w:rPr>
        <w:t xml:space="preserve"> con este candidato</w:t>
      </w:r>
      <w:r w:rsidRPr="00B44B37">
        <w:rPr>
          <w:rFonts w:ascii="Century Gothic" w:hAnsi="Century Gothic"/>
          <w:color w:val="000000" w:themeColor="text1"/>
          <w:sz w:val="18"/>
          <w:szCs w:val="18"/>
        </w:rPr>
        <w:t xml:space="preserve">, si se trataba de un voto por el derecho por la igualdad; </w:t>
      </w:r>
    </w:p>
    <w:p w:rsidR="00B44B37" w:rsidRPr="00B44B37" w:rsidRDefault="00B44B37" w:rsidP="001643EC">
      <w:pPr>
        <w:pStyle w:val="Sinespaciado"/>
        <w:jc w:val="both"/>
        <w:rPr>
          <w:rFonts w:ascii="Century Gothic" w:hAnsi="Century Gothic"/>
          <w:color w:val="000000" w:themeColor="text1"/>
          <w:sz w:val="18"/>
          <w:szCs w:val="18"/>
        </w:rPr>
      </w:pPr>
    </w:p>
    <w:p w:rsidR="00B44B37"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4.- Sin embargo, hoy 28 de noviembre un día después de la conm</w:t>
      </w:r>
      <w:r w:rsidR="00B44B37" w:rsidRPr="00B44B37">
        <w:rPr>
          <w:rFonts w:ascii="Century Gothic" w:hAnsi="Century Gothic"/>
          <w:color w:val="000000" w:themeColor="text1"/>
          <w:sz w:val="18"/>
          <w:szCs w:val="18"/>
        </w:rPr>
        <w:t>emoración de los 20 años de la D</w:t>
      </w:r>
      <w:r w:rsidRPr="00B44B37">
        <w:rPr>
          <w:rFonts w:ascii="Century Gothic" w:hAnsi="Century Gothic"/>
          <w:color w:val="000000" w:themeColor="text1"/>
          <w:sz w:val="18"/>
          <w:szCs w:val="18"/>
        </w:rPr>
        <w:t xml:space="preserve">espenalización de la Homosexualidad, vemos con preocupación que el Consejo Nacional </w:t>
      </w:r>
      <w:r w:rsidR="00CD3B30">
        <w:rPr>
          <w:rFonts w:ascii="Century Gothic" w:hAnsi="Century Gothic"/>
          <w:color w:val="000000" w:themeColor="text1"/>
          <w:sz w:val="18"/>
          <w:szCs w:val="18"/>
        </w:rPr>
        <w:t xml:space="preserve">para la igualdad </w:t>
      </w:r>
      <w:r w:rsidRPr="00B44B37">
        <w:rPr>
          <w:rFonts w:ascii="Century Gothic" w:hAnsi="Century Gothic"/>
          <w:color w:val="000000" w:themeColor="text1"/>
          <w:sz w:val="18"/>
          <w:szCs w:val="18"/>
        </w:rPr>
        <w:t xml:space="preserve">de </w:t>
      </w:r>
      <w:r w:rsidR="00B44B37" w:rsidRPr="00B44B37">
        <w:rPr>
          <w:rFonts w:ascii="Century Gothic" w:hAnsi="Century Gothic"/>
          <w:color w:val="000000" w:themeColor="text1"/>
          <w:sz w:val="18"/>
          <w:szCs w:val="18"/>
        </w:rPr>
        <w:t>Género</w:t>
      </w:r>
      <w:r w:rsidR="00CD3B30">
        <w:rPr>
          <w:rFonts w:ascii="Century Gothic" w:hAnsi="Century Gothic"/>
          <w:color w:val="000000" w:themeColor="text1"/>
          <w:sz w:val="18"/>
          <w:szCs w:val="18"/>
        </w:rPr>
        <w:t>, con</w:t>
      </w:r>
      <w:r w:rsidR="00B44B37" w:rsidRPr="00B44B37">
        <w:rPr>
          <w:rFonts w:ascii="Century Gothic" w:hAnsi="Century Gothic"/>
          <w:color w:val="000000" w:themeColor="text1"/>
          <w:sz w:val="18"/>
          <w:szCs w:val="18"/>
        </w:rPr>
        <w:t>voca</w:t>
      </w:r>
      <w:r w:rsidRPr="00B44B37">
        <w:rPr>
          <w:rFonts w:ascii="Century Gothic" w:hAnsi="Century Gothic"/>
          <w:color w:val="000000" w:themeColor="text1"/>
          <w:sz w:val="18"/>
          <w:szCs w:val="18"/>
        </w:rPr>
        <w:t xml:space="preserve"> a una reunión con la Vicepresidencia de la República (e), de la cu</w:t>
      </w:r>
      <w:r w:rsidR="00B44B37" w:rsidRPr="00B44B37">
        <w:rPr>
          <w:rFonts w:ascii="Century Gothic" w:hAnsi="Century Gothic"/>
          <w:color w:val="000000" w:themeColor="text1"/>
          <w:sz w:val="18"/>
          <w:szCs w:val="18"/>
        </w:rPr>
        <w:t xml:space="preserve">al han sido excluidos varios de </w:t>
      </w:r>
      <w:r w:rsidRPr="00B44B37">
        <w:rPr>
          <w:rFonts w:ascii="Century Gothic" w:hAnsi="Century Gothic"/>
          <w:color w:val="000000" w:themeColor="text1"/>
          <w:sz w:val="18"/>
          <w:szCs w:val="18"/>
        </w:rPr>
        <w:t xml:space="preserve">nuestros representantes a nivel nacional; </w:t>
      </w:r>
    </w:p>
    <w:p w:rsidR="00B44B37" w:rsidRPr="00B44B37" w:rsidRDefault="00B44B37" w:rsidP="001643EC">
      <w:pPr>
        <w:pStyle w:val="Sinespaciado"/>
        <w:jc w:val="both"/>
        <w:rPr>
          <w:rFonts w:ascii="Century Gothic" w:hAnsi="Century Gothic"/>
          <w:color w:val="000000" w:themeColor="text1"/>
          <w:sz w:val="18"/>
          <w:szCs w:val="18"/>
        </w:rPr>
      </w:pPr>
    </w:p>
    <w:p w:rsidR="00B44B37"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5.- No existe ninguna convocatoria para la Federación ecuatoriana de organizaciones LGBTI, ni de forma física que hayamos re</w:t>
      </w:r>
      <w:r w:rsidR="00B44B37" w:rsidRPr="00B44B37">
        <w:rPr>
          <w:rFonts w:ascii="Century Gothic" w:hAnsi="Century Gothic"/>
          <w:color w:val="000000" w:themeColor="text1"/>
          <w:sz w:val="18"/>
          <w:szCs w:val="18"/>
        </w:rPr>
        <w:t>cibido en nuestras oficinas o de</w:t>
      </w:r>
      <w:r w:rsidRPr="00B44B37">
        <w:rPr>
          <w:rFonts w:ascii="Century Gothic" w:hAnsi="Century Gothic"/>
          <w:color w:val="000000" w:themeColor="text1"/>
          <w:sz w:val="18"/>
          <w:szCs w:val="18"/>
        </w:rPr>
        <w:t xml:space="preserve"> forma electrónica (que sería informal). </w:t>
      </w:r>
    </w:p>
    <w:p w:rsidR="00B44B37" w:rsidRPr="00B44B37" w:rsidRDefault="00B44B37" w:rsidP="001643EC">
      <w:pPr>
        <w:pStyle w:val="Sinespaciado"/>
        <w:jc w:val="both"/>
        <w:rPr>
          <w:rFonts w:ascii="Century Gothic" w:hAnsi="Century Gothic"/>
          <w:color w:val="000000" w:themeColor="text1"/>
          <w:sz w:val="18"/>
          <w:szCs w:val="18"/>
        </w:rPr>
      </w:pPr>
    </w:p>
    <w:p w:rsidR="00B44B37"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6.- Lamentamos que nuestros colectivos que han dado muchísimo</w:t>
      </w:r>
      <w:r w:rsidR="00B44B37" w:rsidRPr="00B44B37">
        <w:rPr>
          <w:rFonts w:ascii="Century Gothic" w:hAnsi="Century Gothic"/>
          <w:color w:val="000000" w:themeColor="text1"/>
          <w:sz w:val="18"/>
          <w:szCs w:val="18"/>
        </w:rPr>
        <w:t xml:space="preserve"> a nivel nacional</w:t>
      </w:r>
      <w:r w:rsidRPr="00B44B37">
        <w:rPr>
          <w:rFonts w:ascii="Century Gothic" w:hAnsi="Century Gothic"/>
          <w:color w:val="000000" w:themeColor="text1"/>
          <w:sz w:val="18"/>
          <w:szCs w:val="18"/>
        </w:rPr>
        <w:t xml:space="preserve"> por las poblaciones LGBTI estén siendo excluidos. No queremos pensar que estos aspectos responden a intereses particulares de un grupo que siempre estuvo en cont</w:t>
      </w:r>
      <w:r w:rsidR="00B44B37" w:rsidRPr="00B44B37">
        <w:rPr>
          <w:rFonts w:ascii="Century Gothic" w:hAnsi="Century Gothic"/>
          <w:color w:val="000000" w:themeColor="text1"/>
          <w:sz w:val="18"/>
          <w:szCs w:val="18"/>
        </w:rPr>
        <w:t>ra</w:t>
      </w:r>
      <w:r w:rsidR="00CD3B30">
        <w:rPr>
          <w:rFonts w:ascii="Century Gothic" w:hAnsi="Century Gothic"/>
          <w:color w:val="000000" w:themeColor="text1"/>
          <w:sz w:val="18"/>
          <w:szCs w:val="18"/>
        </w:rPr>
        <w:t xml:space="preserve"> de este plan de gobierno</w:t>
      </w:r>
      <w:r w:rsidRPr="00B44B37">
        <w:rPr>
          <w:rFonts w:ascii="Century Gothic" w:hAnsi="Century Gothic"/>
          <w:color w:val="000000" w:themeColor="text1"/>
          <w:sz w:val="18"/>
          <w:szCs w:val="18"/>
        </w:rPr>
        <w:t xml:space="preserve">. </w:t>
      </w:r>
    </w:p>
    <w:p w:rsidR="00B44B37" w:rsidRPr="00B44B37" w:rsidRDefault="00B44B37" w:rsidP="001643EC">
      <w:pPr>
        <w:pStyle w:val="Sinespaciado"/>
        <w:jc w:val="both"/>
        <w:rPr>
          <w:rFonts w:ascii="Century Gothic" w:hAnsi="Century Gothic"/>
          <w:color w:val="000000" w:themeColor="text1"/>
          <w:sz w:val="18"/>
          <w:szCs w:val="18"/>
        </w:rPr>
      </w:pPr>
    </w:p>
    <w:p w:rsidR="00D9306A" w:rsidRPr="00B44B37" w:rsidRDefault="002B0AD0" w:rsidP="001643EC">
      <w:pPr>
        <w:pStyle w:val="Sinespaciado"/>
        <w:jc w:val="both"/>
        <w:rPr>
          <w:rFonts w:ascii="Century Gothic" w:hAnsi="Century Gothic"/>
          <w:color w:val="000000" w:themeColor="text1"/>
          <w:sz w:val="18"/>
          <w:szCs w:val="18"/>
        </w:rPr>
      </w:pPr>
      <w:r w:rsidRPr="00B44B37">
        <w:rPr>
          <w:rFonts w:ascii="Century Gothic" w:hAnsi="Century Gothic"/>
          <w:color w:val="000000" w:themeColor="text1"/>
          <w:sz w:val="18"/>
          <w:szCs w:val="18"/>
        </w:rPr>
        <w:t>7.- Reiteramos nuestro compromiso de trabajo con los representantes del Gobi</w:t>
      </w:r>
      <w:r w:rsidR="00CD3B30">
        <w:rPr>
          <w:rFonts w:ascii="Century Gothic" w:hAnsi="Century Gothic"/>
          <w:color w:val="000000" w:themeColor="text1"/>
          <w:sz w:val="18"/>
          <w:szCs w:val="18"/>
        </w:rPr>
        <w:t>erno Nacional y con toda</w:t>
      </w:r>
      <w:r w:rsidRPr="00B44B37">
        <w:rPr>
          <w:rFonts w:ascii="Century Gothic" w:hAnsi="Century Gothic"/>
          <w:color w:val="000000" w:themeColor="text1"/>
          <w:sz w:val="18"/>
          <w:szCs w:val="18"/>
        </w:rPr>
        <w:t xml:space="preserve"> Autoridad que vea el Diálogo como un mecanismo de ruptura a las inequidades y desigualdades de las que nuestras poblaciones que representan </w:t>
      </w:r>
      <w:r w:rsidR="00B44B37" w:rsidRPr="00B44B37">
        <w:rPr>
          <w:rFonts w:ascii="Century Gothic" w:hAnsi="Century Gothic"/>
          <w:color w:val="000000" w:themeColor="text1"/>
          <w:sz w:val="18"/>
          <w:szCs w:val="18"/>
        </w:rPr>
        <w:t>más d</w:t>
      </w:r>
      <w:r w:rsidRPr="00B44B37">
        <w:rPr>
          <w:rFonts w:ascii="Century Gothic" w:hAnsi="Century Gothic"/>
          <w:color w:val="000000" w:themeColor="text1"/>
          <w:sz w:val="18"/>
          <w:szCs w:val="18"/>
        </w:rPr>
        <w:t xml:space="preserve">el 10% a nivel nacional. Mucho más ahora que existe toda una campaña de grupos fundamentalistas para restringir derechos a las personas sexualmente diversas, mujeres y todo aquello que rompe su </w:t>
      </w:r>
      <w:proofErr w:type="spellStart"/>
      <w:r w:rsidRPr="00B44B37">
        <w:rPr>
          <w:rFonts w:ascii="Century Gothic" w:hAnsi="Century Gothic"/>
          <w:color w:val="000000" w:themeColor="text1"/>
          <w:sz w:val="18"/>
          <w:szCs w:val="18"/>
        </w:rPr>
        <w:t>hetero</w:t>
      </w:r>
      <w:proofErr w:type="spellEnd"/>
      <w:r w:rsidR="00B44B37" w:rsidRPr="00B44B37">
        <w:rPr>
          <w:rFonts w:ascii="Century Gothic" w:hAnsi="Century Gothic"/>
          <w:color w:val="000000" w:themeColor="text1"/>
          <w:sz w:val="18"/>
          <w:szCs w:val="18"/>
        </w:rPr>
        <w:t>-</w:t>
      </w:r>
      <w:r w:rsidRPr="00B44B37">
        <w:rPr>
          <w:rFonts w:ascii="Century Gothic" w:hAnsi="Century Gothic"/>
          <w:color w:val="000000" w:themeColor="text1"/>
          <w:sz w:val="18"/>
          <w:szCs w:val="18"/>
        </w:rPr>
        <w:t>normatividad, machista y patriarcal.</w:t>
      </w:r>
    </w:p>
    <w:p w:rsidR="00B44B37" w:rsidRDefault="00B44B37" w:rsidP="001643EC">
      <w:pPr>
        <w:pStyle w:val="Sinespaciado"/>
        <w:jc w:val="both"/>
        <w:rPr>
          <w:rFonts w:ascii="Century Gothic" w:hAnsi="Century Gothic"/>
          <w:color w:val="000000" w:themeColor="text1"/>
          <w:sz w:val="20"/>
          <w:szCs w:val="20"/>
        </w:rPr>
      </w:pPr>
    </w:p>
    <w:p w:rsidR="00B44B37" w:rsidRDefault="00B44B37" w:rsidP="001643EC">
      <w:pPr>
        <w:pStyle w:val="Sinespaciado"/>
        <w:jc w:val="both"/>
        <w:rPr>
          <w:rFonts w:ascii="Century Gothic" w:hAnsi="Century Gothic"/>
          <w:color w:val="000000" w:themeColor="text1"/>
          <w:sz w:val="20"/>
          <w:szCs w:val="20"/>
        </w:rPr>
      </w:pPr>
    </w:p>
    <w:p w:rsidR="00B44B37" w:rsidRPr="00B44B37" w:rsidRDefault="00B44B37" w:rsidP="00B44B37">
      <w:pPr>
        <w:pStyle w:val="Sinespaciado"/>
        <w:jc w:val="center"/>
        <w:rPr>
          <w:rFonts w:ascii="Century Gothic" w:hAnsi="Century Gothic"/>
          <w:b/>
          <w:color w:val="C00000"/>
          <w:sz w:val="20"/>
          <w:szCs w:val="20"/>
        </w:rPr>
      </w:pPr>
      <w:r w:rsidRPr="00B44B37">
        <w:rPr>
          <w:rFonts w:ascii="Century Gothic" w:hAnsi="Century Gothic"/>
          <w:b/>
          <w:color w:val="C00000"/>
          <w:sz w:val="20"/>
          <w:szCs w:val="20"/>
        </w:rPr>
        <w:t>DIRECTORIO NACIONAL</w:t>
      </w:r>
    </w:p>
    <w:p w:rsidR="005432CE" w:rsidRDefault="00B44B37" w:rsidP="00B44B37">
      <w:pPr>
        <w:pStyle w:val="Sinespaciado"/>
        <w:jc w:val="center"/>
        <w:rPr>
          <w:b/>
          <w:color w:val="C00000"/>
          <w:sz w:val="24"/>
          <w:szCs w:val="24"/>
        </w:rPr>
      </w:pPr>
      <w:r w:rsidRPr="00B44B37">
        <w:rPr>
          <w:rFonts w:ascii="Century Gothic" w:hAnsi="Century Gothic"/>
          <w:b/>
          <w:color w:val="000000" w:themeColor="text1"/>
          <w:sz w:val="20"/>
          <w:szCs w:val="20"/>
        </w:rPr>
        <w:t>FEDERACIÓN ECUATORIANA DE ORGANIZACIONES LGBTI</w:t>
      </w:r>
    </w:p>
    <w:sectPr w:rsidR="005432CE" w:rsidSect="00C07C03">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D1F" w:rsidRDefault="002B6D1F" w:rsidP="005E0322">
      <w:pPr>
        <w:spacing w:after="0" w:line="240" w:lineRule="auto"/>
      </w:pPr>
      <w:r>
        <w:separator/>
      </w:r>
    </w:p>
  </w:endnote>
  <w:endnote w:type="continuationSeparator" w:id="0">
    <w:p w:rsidR="002B6D1F" w:rsidRDefault="002B6D1F" w:rsidP="005E0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538E" w:rsidRDefault="00FB538E" w:rsidP="00487509">
    <w:pPr>
      <w:pStyle w:val="Piedepgina"/>
    </w:pPr>
  </w:p>
  <w:p w:rsidR="002B0AD0" w:rsidRDefault="002B0AD0" w:rsidP="00487509">
    <w:pPr>
      <w:pStyle w:val="Piedepgina"/>
    </w:pPr>
  </w:p>
  <w:p w:rsidR="00FB538E" w:rsidRDefault="00FB538E" w:rsidP="002B0AD0">
    <w:pPr>
      <w:pStyle w:val="Piedepgina"/>
      <w:jc w:val="center"/>
      <w:rPr>
        <w:rFonts w:ascii="Arial Narrow" w:hAnsi="Arial Narrow"/>
      </w:rPr>
    </w:pPr>
    <w:hyperlink r:id="rId1" w:history="1">
      <w:r w:rsidRPr="00293132">
        <w:rPr>
          <w:rStyle w:val="Hipervnculo"/>
          <w:rFonts w:ascii="Arial Narrow" w:hAnsi="Arial Narrow"/>
        </w:rPr>
        <w:t>www.FederacionLGBTI.com</w:t>
      </w:r>
    </w:hyperlink>
    <w:r>
      <w:rPr>
        <w:rFonts w:ascii="Arial Narrow" w:hAnsi="Arial Narrow"/>
      </w:rPr>
      <w:t>|Telf:</w:t>
    </w:r>
    <w:r w:rsidRPr="00487509">
      <w:rPr>
        <w:rFonts w:ascii="Arial Narrow" w:hAnsi="Arial Narrow"/>
      </w:rPr>
      <w:t>0982001871</w:t>
    </w:r>
    <w:r>
      <w:rPr>
        <w:rFonts w:ascii="Arial Narrow" w:hAnsi="Arial Narrow"/>
      </w:rPr>
      <w:t>|</w:t>
    </w:r>
    <w:hyperlink r:id="rId2" w:history="1">
      <w:r w:rsidRPr="00487509">
        <w:rPr>
          <w:rStyle w:val="Hipervnculo"/>
          <w:rFonts w:ascii="Arial Narrow" w:hAnsi="Arial Narrow"/>
        </w:rPr>
        <w:t>FedeLGBT@gmail.com</w:t>
      </w:r>
    </w:hyperlink>
    <w:r>
      <w:rPr>
        <w:rFonts w:ascii="Arial Narrow" w:hAnsi="Arial Narrow"/>
      </w:rPr>
      <w:t>|</w:t>
    </w:r>
    <w:r w:rsidRPr="00487509">
      <w:rPr>
        <w:rFonts w:ascii="Arial Narrow" w:hAnsi="Arial Narrow"/>
      </w:rPr>
      <w:t>Córdoba 325 y P</w:t>
    </w:r>
    <w:r>
      <w:rPr>
        <w:rFonts w:ascii="Arial Narrow" w:hAnsi="Arial Narrow"/>
      </w:rPr>
      <w:t xml:space="preserve">adre Aguirre, </w:t>
    </w:r>
    <w:proofErr w:type="spellStart"/>
    <w:r>
      <w:rPr>
        <w:rFonts w:ascii="Arial Narrow" w:hAnsi="Arial Narrow"/>
      </w:rPr>
      <w:t>Gye</w:t>
    </w:r>
    <w:proofErr w:type="spellEnd"/>
    <w:r>
      <w:rPr>
        <w:rFonts w:ascii="Arial Narrow" w:hAnsi="Arial Narrow"/>
      </w:rPr>
      <w:t>.</w:t>
    </w:r>
  </w:p>
  <w:p w:rsidR="002B0AD0" w:rsidRDefault="002B0AD0" w:rsidP="002B0AD0">
    <w:pPr>
      <w:pStyle w:val="Piedepgina"/>
      <w:jc w:val="center"/>
      <w:rPr>
        <w:rFonts w:ascii="Arial Narrow" w:hAnsi="Arial Narrow"/>
      </w:rPr>
    </w:pPr>
    <w:r>
      <w:rPr>
        <w:rFonts w:ascii="Arial Narrow" w:hAnsi="Arial Narrow"/>
      </w:rPr>
      <w:t>Acuerdo Ministerial #1419</w:t>
    </w:r>
  </w:p>
  <w:p w:rsidR="00FB538E" w:rsidRPr="002B0AD0" w:rsidRDefault="002B0AD0" w:rsidP="002B0AD0">
    <w:pPr>
      <w:pStyle w:val="Piedepgina"/>
      <w:jc w:val="center"/>
      <w:rPr>
        <w:rFonts w:ascii="Arial Narrow" w:hAnsi="Arial Narrow"/>
      </w:rPr>
    </w:pPr>
    <w:r>
      <w:rPr>
        <w:rFonts w:ascii="Arial Narrow" w:hAnsi="Arial Narrow"/>
      </w:rPr>
      <w:t>ECUADO</w:t>
    </w:r>
    <w:r w:rsidR="000772FF">
      <w:rPr>
        <w:noProof/>
        <w:lang w:eastAsia="es-ES"/>
      </w:rPr>
      <w:drawing>
        <wp:anchor distT="0" distB="0" distL="114300" distR="114300" simplePos="0" relativeHeight="251666432" behindDoc="1" locked="0" layoutInCell="1" allowOverlap="1" wp14:anchorId="3552F8E9" wp14:editId="4B23CDCC">
          <wp:simplePos x="0" y="0"/>
          <wp:positionH relativeFrom="margin">
            <wp:align>center</wp:align>
          </wp:positionH>
          <wp:positionV relativeFrom="paragraph">
            <wp:posOffset>358140</wp:posOffset>
          </wp:positionV>
          <wp:extent cx="6896100" cy="240030"/>
          <wp:effectExtent l="0" t="0" r="0" b="762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inea.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6896100" cy="240030"/>
                  </a:xfrm>
                  <a:prstGeom prst="rect">
                    <a:avLst/>
                  </a:prstGeom>
                </pic:spPr>
              </pic:pic>
            </a:graphicData>
          </a:graphic>
          <wp14:sizeRelH relativeFrom="page">
            <wp14:pctWidth>0</wp14:pctWidth>
          </wp14:sizeRelH>
          <wp14:sizeRelV relativeFrom="page">
            <wp14:pctHeight>0</wp14:pctHeight>
          </wp14:sizeRelV>
        </wp:anchor>
      </w:drawing>
    </w:r>
    <w:r>
      <w:rPr>
        <w:rFonts w:ascii="Arial Narrow" w:hAnsi="Arial Narrow"/>
      </w:rPr>
      <w:t>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D1F" w:rsidRDefault="002B6D1F" w:rsidP="005E0322">
      <w:pPr>
        <w:spacing w:after="0" w:line="240" w:lineRule="auto"/>
      </w:pPr>
      <w:r>
        <w:separator/>
      </w:r>
    </w:p>
  </w:footnote>
  <w:footnote w:type="continuationSeparator" w:id="0">
    <w:p w:rsidR="002B6D1F" w:rsidRDefault="002B6D1F" w:rsidP="005E0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538E" w:rsidRDefault="000772FF" w:rsidP="00336DB6">
    <w:pPr>
      <w:pStyle w:val="Encabezado"/>
      <w:jc w:val="right"/>
    </w:pPr>
    <w:r>
      <w:rPr>
        <w:noProof/>
        <w:lang w:eastAsia="es-ES"/>
      </w:rPr>
      <w:drawing>
        <wp:anchor distT="0" distB="0" distL="114300" distR="114300" simplePos="0" relativeHeight="251661312" behindDoc="1" locked="0" layoutInCell="1" allowOverlap="1" wp14:anchorId="31D1A4F4" wp14:editId="52B20273">
          <wp:simplePos x="0" y="0"/>
          <wp:positionH relativeFrom="column">
            <wp:posOffset>-1061085</wp:posOffset>
          </wp:positionH>
          <wp:positionV relativeFrom="paragraph">
            <wp:posOffset>-449580</wp:posOffset>
          </wp:positionV>
          <wp:extent cx="306705" cy="10669905"/>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ondo lateral pagina web3.jpg"/>
                  <pic:cNvPicPr/>
                </pic:nvPicPr>
                <pic:blipFill>
                  <a:blip r:embed="rId1">
                    <a:extLst>
                      <a:ext uri="{28A0092B-C50C-407E-A947-70E740481C1C}">
                        <a14:useLocalDpi xmlns:a14="http://schemas.microsoft.com/office/drawing/2010/main" val="0"/>
                      </a:ext>
                    </a:extLst>
                  </a:blip>
                  <a:stretch>
                    <a:fillRect/>
                  </a:stretch>
                </pic:blipFill>
                <pic:spPr>
                  <a:xfrm>
                    <a:off x="0" y="0"/>
                    <a:ext cx="306705" cy="10669905"/>
                  </a:xfrm>
                  <a:prstGeom prst="rect">
                    <a:avLst/>
                  </a:prstGeom>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59264" behindDoc="1" locked="0" layoutInCell="1" allowOverlap="1" wp14:anchorId="149533B6" wp14:editId="3AED865D">
          <wp:simplePos x="0" y="0"/>
          <wp:positionH relativeFrom="column">
            <wp:posOffset>6149340</wp:posOffset>
          </wp:positionH>
          <wp:positionV relativeFrom="paragraph">
            <wp:posOffset>-449580</wp:posOffset>
          </wp:positionV>
          <wp:extent cx="306705" cy="16430625"/>
          <wp:effectExtent l="0" t="0" r="0" b="952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ondo lateral pagina web3.jpg"/>
                  <pic:cNvPicPr/>
                </pic:nvPicPr>
                <pic:blipFill>
                  <a:blip r:embed="rId1">
                    <a:extLst>
                      <a:ext uri="{28A0092B-C50C-407E-A947-70E740481C1C}">
                        <a14:useLocalDpi xmlns:a14="http://schemas.microsoft.com/office/drawing/2010/main" val="0"/>
                      </a:ext>
                    </a:extLst>
                  </a:blip>
                  <a:stretch>
                    <a:fillRect/>
                  </a:stretch>
                </pic:blipFill>
                <pic:spPr>
                  <a:xfrm>
                    <a:off x="0" y="0"/>
                    <a:ext cx="306705" cy="16430625"/>
                  </a:xfrm>
                  <a:prstGeom prst="rect">
                    <a:avLst/>
                  </a:prstGeom>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4384" behindDoc="1" locked="0" layoutInCell="1" allowOverlap="1" wp14:anchorId="45486EEF" wp14:editId="06D495CD">
          <wp:simplePos x="0" y="0"/>
          <wp:positionH relativeFrom="margin">
            <wp:posOffset>6149340</wp:posOffset>
          </wp:positionH>
          <wp:positionV relativeFrom="paragraph">
            <wp:posOffset>-449580</wp:posOffset>
          </wp:positionV>
          <wp:extent cx="6896100" cy="240030"/>
          <wp:effectExtent l="0" t="0" r="0" b="762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ine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896100" cy="240030"/>
                  </a:xfrm>
                  <a:prstGeom prst="rect">
                    <a:avLst/>
                  </a:prstGeom>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2336" behindDoc="1" locked="0" layoutInCell="1" allowOverlap="1" wp14:anchorId="5E243040" wp14:editId="2D5BFF36">
          <wp:simplePos x="0" y="0"/>
          <wp:positionH relativeFrom="margin">
            <wp:posOffset>-756285</wp:posOffset>
          </wp:positionH>
          <wp:positionV relativeFrom="paragraph">
            <wp:posOffset>-449580</wp:posOffset>
          </wp:positionV>
          <wp:extent cx="6896100" cy="240030"/>
          <wp:effectExtent l="0" t="0" r="0" b="762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ine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896100" cy="240030"/>
                  </a:xfrm>
                  <a:prstGeom prst="rect">
                    <a:avLst/>
                  </a:prstGeom>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58240" behindDoc="1" locked="0" layoutInCell="1" allowOverlap="1">
          <wp:simplePos x="0" y="0"/>
          <wp:positionH relativeFrom="margin">
            <wp:align>center</wp:align>
          </wp:positionH>
          <wp:positionV relativeFrom="paragraph">
            <wp:posOffset>-421005</wp:posOffset>
          </wp:positionV>
          <wp:extent cx="6105525" cy="1557287"/>
          <wp:effectExtent l="0" t="0" r="0" b="508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ederacion Nacional de organizaciones LGBTI del Ecuador.jpg"/>
                  <pic:cNvPicPr/>
                </pic:nvPicPr>
                <pic:blipFill rotWithShape="1">
                  <a:blip r:embed="rId3" cstate="print">
                    <a:extLst>
                      <a:ext uri="{28A0092B-C50C-407E-A947-70E740481C1C}">
                        <a14:useLocalDpi xmlns:a14="http://schemas.microsoft.com/office/drawing/2010/main" val="0"/>
                      </a:ext>
                    </a:extLst>
                  </a:blip>
                  <a:srcRect b="13927"/>
                  <a:stretch/>
                </pic:blipFill>
                <pic:spPr bwMode="auto">
                  <a:xfrm>
                    <a:off x="0" y="0"/>
                    <a:ext cx="6105525" cy="155728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3B1"/>
    <w:rsid w:val="00015046"/>
    <w:rsid w:val="000400FB"/>
    <w:rsid w:val="00040573"/>
    <w:rsid w:val="000772FF"/>
    <w:rsid w:val="000B3E17"/>
    <w:rsid w:val="000F5BB9"/>
    <w:rsid w:val="001407CC"/>
    <w:rsid w:val="00152F4E"/>
    <w:rsid w:val="001643EC"/>
    <w:rsid w:val="00166FBF"/>
    <w:rsid w:val="001930D9"/>
    <w:rsid w:val="001A2554"/>
    <w:rsid w:val="00204A09"/>
    <w:rsid w:val="00216A32"/>
    <w:rsid w:val="00234A47"/>
    <w:rsid w:val="00242998"/>
    <w:rsid w:val="002453B0"/>
    <w:rsid w:val="00261E5C"/>
    <w:rsid w:val="0027271A"/>
    <w:rsid w:val="002A72EB"/>
    <w:rsid w:val="002B0AD0"/>
    <w:rsid w:val="002B6D1F"/>
    <w:rsid w:val="002F61EC"/>
    <w:rsid w:val="0030341C"/>
    <w:rsid w:val="00336DB6"/>
    <w:rsid w:val="0036659D"/>
    <w:rsid w:val="0038202F"/>
    <w:rsid w:val="00392FA5"/>
    <w:rsid w:val="00402F3F"/>
    <w:rsid w:val="004443BB"/>
    <w:rsid w:val="004800B1"/>
    <w:rsid w:val="00487509"/>
    <w:rsid w:val="004A6885"/>
    <w:rsid w:val="004B1FE2"/>
    <w:rsid w:val="004D31B1"/>
    <w:rsid w:val="00500474"/>
    <w:rsid w:val="0051178B"/>
    <w:rsid w:val="005130B7"/>
    <w:rsid w:val="005432CE"/>
    <w:rsid w:val="00565D89"/>
    <w:rsid w:val="00580D7B"/>
    <w:rsid w:val="005E0322"/>
    <w:rsid w:val="00601691"/>
    <w:rsid w:val="006116E9"/>
    <w:rsid w:val="006320AA"/>
    <w:rsid w:val="006321B5"/>
    <w:rsid w:val="00636D2C"/>
    <w:rsid w:val="00665D60"/>
    <w:rsid w:val="006840A7"/>
    <w:rsid w:val="006B2F86"/>
    <w:rsid w:val="006D0E53"/>
    <w:rsid w:val="006F68C8"/>
    <w:rsid w:val="00775AB5"/>
    <w:rsid w:val="00776E21"/>
    <w:rsid w:val="00783B11"/>
    <w:rsid w:val="007A4B92"/>
    <w:rsid w:val="007A76D6"/>
    <w:rsid w:val="007B1112"/>
    <w:rsid w:val="007F728A"/>
    <w:rsid w:val="00830B4C"/>
    <w:rsid w:val="00854ED7"/>
    <w:rsid w:val="008635DA"/>
    <w:rsid w:val="0088515C"/>
    <w:rsid w:val="008A43DE"/>
    <w:rsid w:val="008A7BA8"/>
    <w:rsid w:val="008B78C0"/>
    <w:rsid w:val="008F68AA"/>
    <w:rsid w:val="0090714B"/>
    <w:rsid w:val="00923487"/>
    <w:rsid w:val="009340D0"/>
    <w:rsid w:val="009479D2"/>
    <w:rsid w:val="00962259"/>
    <w:rsid w:val="0097285E"/>
    <w:rsid w:val="00986423"/>
    <w:rsid w:val="00992698"/>
    <w:rsid w:val="009B6452"/>
    <w:rsid w:val="009C370D"/>
    <w:rsid w:val="009E3677"/>
    <w:rsid w:val="00A15C79"/>
    <w:rsid w:val="00A83B70"/>
    <w:rsid w:val="00AB3DE2"/>
    <w:rsid w:val="00AB67EF"/>
    <w:rsid w:val="00AC657C"/>
    <w:rsid w:val="00B265DB"/>
    <w:rsid w:val="00B44B37"/>
    <w:rsid w:val="00B745CD"/>
    <w:rsid w:val="00B8758D"/>
    <w:rsid w:val="00B924FC"/>
    <w:rsid w:val="00B97379"/>
    <w:rsid w:val="00BE73B1"/>
    <w:rsid w:val="00C07C03"/>
    <w:rsid w:val="00C80DBD"/>
    <w:rsid w:val="00CA6144"/>
    <w:rsid w:val="00CC209E"/>
    <w:rsid w:val="00CD3B30"/>
    <w:rsid w:val="00CD5B1B"/>
    <w:rsid w:val="00CE5028"/>
    <w:rsid w:val="00D10475"/>
    <w:rsid w:val="00D22A7C"/>
    <w:rsid w:val="00D53EDD"/>
    <w:rsid w:val="00D64913"/>
    <w:rsid w:val="00D72EEE"/>
    <w:rsid w:val="00D74AF1"/>
    <w:rsid w:val="00D9306A"/>
    <w:rsid w:val="00DB0794"/>
    <w:rsid w:val="00DC1AC7"/>
    <w:rsid w:val="00DD4882"/>
    <w:rsid w:val="00DE5D54"/>
    <w:rsid w:val="00E13D2B"/>
    <w:rsid w:val="00E24466"/>
    <w:rsid w:val="00E24E0E"/>
    <w:rsid w:val="00E35A14"/>
    <w:rsid w:val="00E63E3A"/>
    <w:rsid w:val="00E77176"/>
    <w:rsid w:val="00EB4091"/>
    <w:rsid w:val="00EC6B0C"/>
    <w:rsid w:val="00EE1BC0"/>
    <w:rsid w:val="00EF0ABC"/>
    <w:rsid w:val="00F052F1"/>
    <w:rsid w:val="00F71248"/>
    <w:rsid w:val="00F960C1"/>
    <w:rsid w:val="00FB538E"/>
    <w:rsid w:val="00FE69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A4E8FA-C732-4301-9266-B1AB7775A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271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spacing w:after="160" w:line="259" w:lineRule="auto"/>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uerdoporlaigualdad.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hyperlink" Target="mailto:FedeLGBT@gmail.com" TargetMode="External"/><Relationship Id="rId1" Type="http://schemas.openxmlformats.org/officeDocument/2006/relationships/hyperlink" Target="http://www.FederacionLGBTI.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F29F7-07D9-43D1-A4E2-EBD25BDD6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528</Words>
  <Characters>2905</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Coalición Ecuatoriana Organizaciones Trans</cp:lastModifiedBy>
  <cp:revision>6</cp:revision>
  <cp:lastPrinted>2017-01-03T17:47:00Z</cp:lastPrinted>
  <dcterms:created xsi:type="dcterms:W3CDTF">2017-11-28T21:10:00Z</dcterms:created>
  <dcterms:modified xsi:type="dcterms:W3CDTF">2017-11-28T21:33:00Z</dcterms:modified>
</cp:coreProperties>
</file>