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AA0" w:rsidRDefault="00BE5AA0" w:rsidP="007502D4">
      <w:pPr>
        <w:jc w:val="center"/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</w:pPr>
    </w:p>
    <w:p w:rsidR="007502D4" w:rsidRDefault="006E09B8" w:rsidP="007502D4">
      <w:pPr>
        <w:jc w:val="center"/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</w:pPr>
      <w:r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  <w:t xml:space="preserve">BOLETÍN DE PRENSA </w:t>
      </w:r>
    </w:p>
    <w:p w:rsidR="006E09B8" w:rsidRDefault="006E09B8" w:rsidP="007502D4">
      <w:pPr>
        <w:jc w:val="center"/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</w:pPr>
      <w:bookmarkStart w:id="0" w:name="_GoBack"/>
      <w:r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  <w:t>POR PRIMERA VEZ LGBTI SE REUNIRÁN CON EL PODER CONSTITUCIONAL DE ECUADOR</w:t>
      </w:r>
      <w:bookmarkEnd w:id="0"/>
    </w:p>
    <w:p w:rsidR="006E09B8" w:rsidRDefault="006E09B8" w:rsidP="007502D4">
      <w:pPr>
        <w:jc w:val="center"/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</w:pPr>
    </w:p>
    <w:p w:rsidR="006E09B8" w:rsidRPr="007502D4" w:rsidRDefault="006E09B8" w:rsidP="007502D4">
      <w:pPr>
        <w:jc w:val="center"/>
        <w:rPr>
          <w:rFonts w:ascii="Century Gothic" w:eastAsia="Times New Roman" w:hAnsi="Century Gothic"/>
          <w:b/>
          <w:color w:val="C00000"/>
          <w:sz w:val="22"/>
          <w:szCs w:val="22"/>
          <w:lang w:eastAsia="es-ES_tradnl"/>
        </w:rPr>
      </w:pPr>
    </w:p>
    <w:p w:rsidR="006E09B8" w:rsidRPr="00BE5AA0" w:rsidRDefault="006E09B8" w:rsidP="007502D4">
      <w:pPr>
        <w:jc w:val="both"/>
        <w:rPr>
          <w:rFonts w:ascii="Century Gothic" w:eastAsia="Times New Roman" w:hAnsi="Century Gothic"/>
          <w:color w:val="1D2129"/>
          <w:lang w:eastAsia="es-ES_tradnl"/>
        </w:rPr>
      </w:pP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Se convoca a los medios de comunicación a la Reunión entre colectivos de la Asociación Silueta X, Observatorio GLBTI del Ecuador, Asociación Es Mi Familia, Asociación Transmasculinos Ecuador entre otros miembros de la Federación Ecuatoriana de Organizaciones LGBTI y la Corte Constitucional de la </w:t>
      </w:r>
      <w:r w:rsidR="00BE5AA0" w:rsidRPr="00BE5AA0">
        <w:rPr>
          <w:rFonts w:ascii="Century Gothic" w:eastAsia="Times New Roman" w:hAnsi="Century Gothic"/>
          <w:color w:val="1D2129"/>
          <w:lang w:eastAsia="es-ES_tradnl"/>
        </w:rPr>
        <w:t>República</w:t>
      </w: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 del Ecuador, cuyo fin es impulsar la Opinión Consultiva de la CIDH sobre filiación, adopción y Matrimonio Homosexual:</w:t>
      </w:r>
    </w:p>
    <w:p w:rsidR="006E09B8" w:rsidRDefault="006E09B8" w:rsidP="007502D4">
      <w:pPr>
        <w:jc w:val="both"/>
        <w:rPr>
          <w:rFonts w:ascii="Century Gothic" w:eastAsia="Times New Roman" w:hAnsi="Century Gothic"/>
          <w:b/>
          <w:color w:val="000000"/>
          <w:sz w:val="18"/>
          <w:szCs w:val="18"/>
          <w:lang w:eastAsia="es-ES_tradnl"/>
        </w:rPr>
      </w:pPr>
    </w:p>
    <w:p w:rsidR="00BE5AA0" w:rsidRDefault="00BE5AA0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</w:p>
    <w:p w:rsidR="006E09B8" w:rsidRPr="00BE5AA0" w:rsidRDefault="006E09B8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  <w:r w:rsidRPr="00BE5AA0">
        <w:rPr>
          <w:rFonts w:ascii="Century Gothic" w:eastAsia="Times New Roman" w:hAnsi="Century Gothic"/>
          <w:b/>
          <w:color w:val="000000"/>
          <w:lang w:eastAsia="es-ES_tradnl"/>
        </w:rPr>
        <w:t xml:space="preserve">Fecha: </w:t>
      </w:r>
      <w:r w:rsidRPr="00BE5AA0">
        <w:rPr>
          <w:rFonts w:ascii="Century Gothic" w:eastAsia="Times New Roman" w:hAnsi="Century Gothic"/>
          <w:color w:val="000000"/>
          <w:lang w:eastAsia="es-ES_tradnl"/>
        </w:rPr>
        <w:t>Martes, 24 de Julio de 2018</w:t>
      </w:r>
    </w:p>
    <w:p w:rsidR="006E09B8" w:rsidRPr="00BE5AA0" w:rsidRDefault="006E09B8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  <w:r w:rsidRPr="00BE5AA0">
        <w:rPr>
          <w:rFonts w:ascii="Century Gothic" w:eastAsia="Times New Roman" w:hAnsi="Century Gothic"/>
          <w:b/>
          <w:color w:val="000000"/>
          <w:lang w:eastAsia="es-ES_tradnl"/>
        </w:rPr>
        <w:t xml:space="preserve">Hora: </w:t>
      </w:r>
      <w:r w:rsidRPr="00BE5AA0">
        <w:rPr>
          <w:rFonts w:ascii="Century Gothic" w:eastAsia="Times New Roman" w:hAnsi="Century Gothic"/>
          <w:color w:val="000000"/>
          <w:lang w:eastAsia="es-ES_tradnl"/>
        </w:rPr>
        <w:t xml:space="preserve">11am </w:t>
      </w:r>
    </w:p>
    <w:p w:rsidR="006E09B8" w:rsidRPr="00BE5AA0" w:rsidRDefault="006E09B8" w:rsidP="007502D4">
      <w:pPr>
        <w:jc w:val="both"/>
        <w:rPr>
          <w:rFonts w:ascii="Century Gothic" w:eastAsia="Times New Roman" w:hAnsi="Century Gothic"/>
          <w:color w:val="000000"/>
          <w:lang w:eastAsia="es-ES_tradnl"/>
        </w:rPr>
      </w:pPr>
      <w:r w:rsidRPr="00BE5AA0">
        <w:rPr>
          <w:rFonts w:ascii="Century Gothic" w:eastAsia="Times New Roman" w:hAnsi="Century Gothic"/>
          <w:b/>
          <w:color w:val="000000"/>
          <w:lang w:eastAsia="es-ES_tradnl"/>
        </w:rPr>
        <w:t xml:space="preserve">Lugar: </w:t>
      </w:r>
      <w:r w:rsidRPr="00BE5AA0">
        <w:rPr>
          <w:rFonts w:ascii="Century Gothic" w:eastAsia="Times New Roman" w:hAnsi="Century Gothic"/>
          <w:color w:val="000000"/>
          <w:lang w:eastAsia="es-ES_tradnl"/>
        </w:rPr>
        <w:t xml:space="preserve">Av. 9 de Octubre 1616 y Av. Del Ejército Esquina. </w:t>
      </w:r>
    </w:p>
    <w:p w:rsidR="00BE5AA0" w:rsidRPr="00BE5AA0" w:rsidRDefault="00BE5AA0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  <w:r w:rsidRPr="00BE5AA0">
        <w:rPr>
          <w:rFonts w:ascii="Century Gothic" w:eastAsia="Times New Roman" w:hAnsi="Century Gothic"/>
          <w:b/>
          <w:color w:val="000000"/>
          <w:lang w:eastAsia="es-ES_tradnl"/>
        </w:rPr>
        <w:t xml:space="preserve">Informes: </w:t>
      </w:r>
      <w:r w:rsidRPr="00BE5AA0">
        <w:rPr>
          <w:rFonts w:ascii="Century Gothic" w:eastAsia="Times New Roman" w:hAnsi="Century Gothic"/>
          <w:color w:val="000000"/>
          <w:lang w:eastAsia="es-ES_tradnl"/>
        </w:rPr>
        <w:t>0982001871</w:t>
      </w:r>
    </w:p>
    <w:p w:rsidR="006E09B8" w:rsidRPr="00BE5AA0" w:rsidRDefault="006E09B8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</w:p>
    <w:p w:rsidR="007502D4" w:rsidRPr="00BE5AA0" w:rsidRDefault="006E09B8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  <w:r w:rsidRPr="00BE5AA0">
        <w:rPr>
          <w:rFonts w:ascii="Century Gothic" w:eastAsia="Times New Roman" w:hAnsi="Century Gothic"/>
          <w:b/>
          <w:color w:val="000000"/>
          <w:lang w:eastAsia="es-ES_tradnl"/>
        </w:rPr>
        <w:t xml:space="preserve"> </w:t>
      </w:r>
    </w:p>
    <w:p w:rsidR="0014312B" w:rsidRDefault="00BE5AA0" w:rsidP="007502D4">
      <w:pPr>
        <w:jc w:val="both"/>
        <w:rPr>
          <w:rFonts w:ascii="Century Gothic" w:eastAsia="Times New Roman" w:hAnsi="Century Gothic"/>
          <w:b/>
          <w:color w:val="000000"/>
          <w:lang w:eastAsia="es-ES_tradnl"/>
        </w:rPr>
      </w:pPr>
      <w:r>
        <w:rPr>
          <w:rFonts w:ascii="Century Gothic" w:eastAsia="Times New Roman" w:hAnsi="Century Gothic"/>
          <w:b/>
          <w:color w:val="000000"/>
          <w:lang w:eastAsia="es-ES_tradnl"/>
        </w:rPr>
        <w:t xml:space="preserve">Guayaquil, </w:t>
      </w:r>
      <w:r w:rsidRPr="00BE5AA0">
        <w:rPr>
          <w:rFonts w:ascii="Century Gothic" w:eastAsia="Times New Roman" w:hAnsi="Century Gothic"/>
          <w:color w:val="000000"/>
          <w:lang w:eastAsia="es-ES_tradnl"/>
        </w:rPr>
        <w:t>23</w:t>
      </w:r>
      <w:r w:rsidR="0014312B" w:rsidRPr="00BE5AA0">
        <w:rPr>
          <w:rFonts w:ascii="Century Gothic" w:eastAsia="Times New Roman" w:hAnsi="Century Gothic"/>
          <w:color w:val="000000"/>
          <w:lang w:eastAsia="es-ES_tradnl"/>
        </w:rPr>
        <w:t xml:space="preserve"> de Julio de 2018</w:t>
      </w:r>
    </w:p>
    <w:p w:rsidR="00BE5AA0" w:rsidRPr="00BE5AA0" w:rsidRDefault="00BE5AA0" w:rsidP="007502D4">
      <w:pPr>
        <w:jc w:val="both"/>
        <w:rPr>
          <w:rFonts w:ascii="Century Gothic" w:eastAsia="Times New Roman" w:hAnsi="Century Gothic"/>
          <w:color w:val="1D2129"/>
          <w:lang w:eastAsia="es-ES_tradnl"/>
        </w:rPr>
      </w:pPr>
    </w:p>
    <w:p w:rsidR="0014312B" w:rsidRPr="007502D4" w:rsidRDefault="0014312B" w:rsidP="0014312B">
      <w:pPr>
        <w:shd w:val="clear" w:color="auto" w:fill="FFFFFF"/>
        <w:rPr>
          <w:rFonts w:ascii="Century Gothic" w:eastAsia="Times New Roman" w:hAnsi="Century Gothic"/>
          <w:b/>
          <w:color w:val="1D2129"/>
          <w:sz w:val="18"/>
          <w:szCs w:val="18"/>
          <w:lang w:eastAsia="es-ES_tradnl"/>
        </w:rPr>
      </w:pPr>
    </w:p>
    <w:p w:rsidR="0014312B" w:rsidRPr="00BE5AA0" w:rsidRDefault="0014312B" w:rsidP="0014312B">
      <w:pPr>
        <w:shd w:val="clear" w:color="auto" w:fill="FFFFFF"/>
        <w:rPr>
          <w:rFonts w:ascii="Century Gothic" w:eastAsia="Times New Roman" w:hAnsi="Century Gothic"/>
          <w:b/>
          <w:color w:val="1D2129"/>
          <w:lang w:eastAsia="es-ES_tradnl"/>
        </w:rPr>
      </w:pPr>
      <w:proofErr w:type="spellStart"/>
      <w:r w:rsidRPr="00BE5AA0">
        <w:rPr>
          <w:rFonts w:ascii="Century Gothic" w:eastAsia="Times New Roman" w:hAnsi="Century Gothic"/>
          <w:b/>
          <w:color w:val="1D2129"/>
          <w:lang w:eastAsia="es-ES_tradnl"/>
        </w:rPr>
        <w:t>Psic</w:t>
      </w:r>
      <w:proofErr w:type="spellEnd"/>
      <w:r w:rsidRPr="00BE5AA0">
        <w:rPr>
          <w:rFonts w:ascii="Century Gothic" w:eastAsia="Times New Roman" w:hAnsi="Century Gothic"/>
          <w:b/>
          <w:color w:val="1D2129"/>
          <w:lang w:eastAsia="es-ES_tradnl"/>
        </w:rPr>
        <w:t xml:space="preserve">. Diane Rodríguez               </w:t>
      </w:r>
      <w:r w:rsidR="007502D4" w:rsidRPr="00BE5AA0">
        <w:rPr>
          <w:rFonts w:ascii="Century Gothic" w:eastAsia="Times New Roman" w:hAnsi="Century Gothic"/>
          <w:b/>
          <w:color w:val="1D2129"/>
          <w:lang w:eastAsia="es-ES_tradnl"/>
        </w:rPr>
        <w:t xml:space="preserve">    </w:t>
      </w:r>
      <w:r w:rsidRPr="00BE5AA0">
        <w:rPr>
          <w:rFonts w:ascii="Century Gothic" w:eastAsia="Times New Roman" w:hAnsi="Century Gothic"/>
          <w:b/>
          <w:color w:val="1D2129"/>
          <w:lang w:eastAsia="es-ES_tradnl"/>
        </w:rPr>
        <w:t xml:space="preserve"> </w:t>
      </w:r>
      <w:r w:rsidR="00BE5AA0">
        <w:rPr>
          <w:rFonts w:ascii="Century Gothic" w:eastAsia="Times New Roman" w:hAnsi="Century Gothic"/>
          <w:b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b/>
          <w:color w:val="1D2129"/>
          <w:lang w:eastAsia="es-ES_tradnl"/>
        </w:rPr>
        <w:tab/>
      </w:r>
      <w:r w:rsidRPr="00BE5AA0">
        <w:rPr>
          <w:rFonts w:ascii="Century Gothic" w:eastAsia="Times New Roman" w:hAnsi="Century Gothic"/>
          <w:b/>
          <w:color w:val="1D2129"/>
          <w:lang w:eastAsia="es-ES_tradnl"/>
        </w:rPr>
        <w:t xml:space="preserve">Econ. Isaías Álvarez                    </w:t>
      </w:r>
      <w:r w:rsidR="00BE5AA0">
        <w:rPr>
          <w:rFonts w:ascii="Century Gothic" w:eastAsia="Times New Roman" w:hAnsi="Century Gothic"/>
          <w:b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b/>
          <w:color w:val="1D2129"/>
          <w:lang w:eastAsia="es-ES_tradnl"/>
        </w:rPr>
        <w:tab/>
      </w:r>
      <w:r w:rsidRPr="00BE5AA0">
        <w:rPr>
          <w:rFonts w:ascii="Century Gothic" w:eastAsia="Times New Roman" w:hAnsi="Century Gothic"/>
          <w:b/>
          <w:color w:val="1D2129"/>
          <w:lang w:eastAsia="es-ES_tradnl"/>
        </w:rPr>
        <w:t xml:space="preserve"> German Castillo</w:t>
      </w:r>
    </w:p>
    <w:p w:rsidR="0014312B" w:rsidRPr="00BE5AA0" w:rsidRDefault="0014312B" w:rsidP="0014312B">
      <w:pPr>
        <w:shd w:val="clear" w:color="auto" w:fill="FFFFFF"/>
        <w:rPr>
          <w:rFonts w:ascii="Century Gothic" w:eastAsia="Times New Roman" w:hAnsi="Century Gothic"/>
          <w:color w:val="1D2129"/>
          <w:lang w:eastAsia="es-ES_tradnl"/>
        </w:rPr>
      </w:pP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Presienta                                     </w:t>
      </w:r>
      <w:r w:rsidR="007502D4" w:rsidRPr="00BE5AA0">
        <w:rPr>
          <w:rFonts w:ascii="Century Gothic" w:eastAsia="Times New Roman" w:hAnsi="Century Gothic"/>
          <w:color w:val="1D2129"/>
          <w:lang w:eastAsia="es-ES_tradnl"/>
        </w:rPr>
        <w:t xml:space="preserve">    </w:t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7502D4" w:rsidRPr="00BE5AA0">
        <w:rPr>
          <w:rFonts w:ascii="Century Gothic" w:eastAsia="Times New Roman" w:hAnsi="Century Gothic"/>
          <w:color w:val="1D2129"/>
          <w:lang w:eastAsia="es-ES_tradnl"/>
        </w:rPr>
        <w:t xml:space="preserve"> </w:t>
      </w: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Vice-Presidente  </w:t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                       Director</w:t>
      </w:r>
    </w:p>
    <w:p w:rsidR="00171ED1" w:rsidRDefault="0014312B" w:rsidP="0014312B">
      <w:pPr>
        <w:rPr>
          <w:rFonts w:ascii="Century Gothic" w:eastAsia="Times New Roman" w:hAnsi="Century Gothic"/>
          <w:color w:val="1D2129"/>
          <w:lang w:eastAsia="es-ES_tradnl"/>
        </w:rPr>
      </w:pP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Federación Nacional LGBTI       </w:t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  <w:t xml:space="preserve">         </w:t>
      </w:r>
      <w:r w:rsidR="007502D4" w:rsidRPr="00BE5AA0">
        <w:rPr>
          <w:rFonts w:ascii="Century Gothic" w:eastAsia="Times New Roman" w:hAnsi="Century Gothic"/>
          <w:color w:val="1D2129"/>
          <w:lang w:eastAsia="es-ES_tradnl"/>
        </w:rPr>
        <w:t xml:space="preserve">  </w:t>
      </w: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Federación Nacional LGBT      </w:t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BE5AA0">
        <w:rPr>
          <w:rFonts w:ascii="Century Gothic" w:eastAsia="Times New Roman" w:hAnsi="Century Gothic"/>
          <w:color w:val="1D2129"/>
          <w:lang w:eastAsia="es-ES_tradnl"/>
        </w:rPr>
        <w:tab/>
      </w:r>
      <w:r w:rsidR="007502D4" w:rsidRPr="00BE5AA0">
        <w:rPr>
          <w:rFonts w:ascii="Century Gothic" w:eastAsia="Times New Roman" w:hAnsi="Century Gothic"/>
          <w:color w:val="1D2129"/>
          <w:lang w:eastAsia="es-ES_tradnl"/>
        </w:rPr>
        <w:t xml:space="preserve"> </w:t>
      </w:r>
      <w:r w:rsidRPr="00BE5AA0">
        <w:rPr>
          <w:rFonts w:ascii="Century Gothic" w:eastAsia="Times New Roman" w:hAnsi="Century Gothic"/>
          <w:color w:val="1D2129"/>
          <w:lang w:eastAsia="es-ES_tradnl"/>
        </w:rPr>
        <w:t xml:space="preserve"> Federación Nacional</w:t>
      </w:r>
    </w:p>
    <w:p w:rsidR="00BE5AA0" w:rsidRPr="00BE5AA0" w:rsidRDefault="00BE5AA0" w:rsidP="0014312B">
      <w:r>
        <w:rPr>
          <w:rFonts w:ascii="Century Gothic" w:eastAsia="Times New Roman" w:hAnsi="Century Gothic"/>
          <w:color w:val="1D2129"/>
          <w:lang w:eastAsia="es-ES_tradnl"/>
        </w:rPr>
        <w:t xml:space="preserve">Directora </w:t>
      </w:r>
      <w:proofErr w:type="spellStart"/>
      <w:r>
        <w:rPr>
          <w:rFonts w:ascii="Century Gothic" w:eastAsia="Times New Roman" w:hAnsi="Century Gothic"/>
          <w:color w:val="1D2129"/>
          <w:lang w:eastAsia="es-ES_tradnl"/>
        </w:rPr>
        <w:t>Asoc</w:t>
      </w:r>
      <w:proofErr w:type="spellEnd"/>
      <w:r>
        <w:rPr>
          <w:rFonts w:ascii="Century Gothic" w:eastAsia="Times New Roman" w:hAnsi="Century Gothic"/>
          <w:color w:val="1D2129"/>
          <w:lang w:eastAsia="es-ES_tradnl"/>
        </w:rPr>
        <w:t>. Silueta X                                Director Observatorio GLBTI</w:t>
      </w:r>
      <w:r>
        <w:rPr>
          <w:rFonts w:ascii="Century Gothic" w:eastAsia="Times New Roman" w:hAnsi="Century Gothic"/>
          <w:color w:val="1D2129"/>
          <w:lang w:eastAsia="es-ES_tradnl"/>
        </w:rPr>
        <w:tab/>
        <w:t xml:space="preserve">                       </w:t>
      </w:r>
      <w:proofErr w:type="spellStart"/>
      <w:r>
        <w:rPr>
          <w:rFonts w:ascii="Century Gothic" w:eastAsia="Times New Roman" w:hAnsi="Century Gothic"/>
          <w:color w:val="1D2129"/>
          <w:lang w:eastAsia="es-ES_tradnl"/>
        </w:rPr>
        <w:t>Asoc</w:t>
      </w:r>
      <w:proofErr w:type="spellEnd"/>
      <w:r>
        <w:rPr>
          <w:rFonts w:ascii="Century Gothic" w:eastAsia="Times New Roman" w:hAnsi="Century Gothic"/>
          <w:color w:val="1D2129"/>
          <w:lang w:eastAsia="es-ES_tradnl"/>
        </w:rPr>
        <w:t xml:space="preserve">. Es Mi Familia </w:t>
      </w:r>
    </w:p>
    <w:sectPr w:rsidR="00BE5AA0" w:rsidRPr="00BE5AA0" w:rsidSect="00BE5AA0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037C" w:rsidRDefault="00B5037C" w:rsidP="0014312B">
      <w:r>
        <w:separator/>
      </w:r>
    </w:p>
  </w:endnote>
  <w:endnote w:type="continuationSeparator" w:id="0">
    <w:p w:rsidR="00B5037C" w:rsidRDefault="00B5037C" w:rsidP="001431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12B" w:rsidRDefault="0014312B">
    <w:pPr>
      <w:pStyle w:val="Piedepgina"/>
    </w:pPr>
    <w:r w:rsidRPr="00527210">
      <w:rPr>
        <w:noProof/>
        <w:lang w:val="es-ES" w:eastAsia="es-ES"/>
      </w:rPr>
      <w:drawing>
        <wp:anchor distT="0" distB="0" distL="114300" distR="114300" simplePos="0" relativeHeight="251661312" behindDoc="1" locked="0" layoutInCell="1" allowOverlap="1" wp14:anchorId="25669356" wp14:editId="6B2F22CC">
          <wp:simplePos x="0" y="0"/>
          <wp:positionH relativeFrom="column">
            <wp:posOffset>262255</wp:posOffset>
          </wp:positionH>
          <wp:positionV relativeFrom="paragraph">
            <wp:posOffset>-1095375</wp:posOffset>
          </wp:positionV>
          <wp:extent cx="8122274" cy="1819275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1513"/>
                  <a:stretch>
                    <a:fillRect/>
                  </a:stretch>
                </pic:blipFill>
                <pic:spPr bwMode="auto">
                  <a:xfrm>
                    <a:off x="0" y="0"/>
                    <a:ext cx="8122274" cy="1819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037C" w:rsidRDefault="00B5037C" w:rsidP="0014312B">
      <w:r>
        <w:separator/>
      </w:r>
    </w:p>
  </w:footnote>
  <w:footnote w:type="continuationSeparator" w:id="0">
    <w:p w:rsidR="00B5037C" w:rsidRDefault="00B5037C" w:rsidP="001431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312B" w:rsidRDefault="00BE5AA0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44800A55" wp14:editId="7F192947">
          <wp:simplePos x="0" y="0"/>
          <wp:positionH relativeFrom="column">
            <wp:posOffset>3491342</wp:posOffset>
          </wp:positionH>
          <wp:positionV relativeFrom="paragraph">
            <wp:posOffset>-433070</wp:posOffset>
          </wp:positionV>
          <wp:extent cx="1828800" cy="1099634"/>
          <wp:effectExtent l="0" t="0" r="0" b="0"/>
          <wp:wrapNone/>
          <wp:docPr id="1" name="Imagen 1" descr="Ultimo logo png 2018 federacion ecuatoriana de organizaciones lgbt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ltimo logo png 2018 federacion ecuatoriana de organizaciones lgbt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10996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14D14D40" wp14:editId="3C8D490C">
          <wp:simplePos x="0" y="0"/>
          <wp:positionH relativeFrom="column">
            <wp:posOffset>7548881</wp:posOffset>
          </wp:positionH>
          <wp:positionV relativeFrom="paragraph">
            <wp:posOffset>-335280</wp:posOffset>
          </wp:positionV>
          <wp:extent cx="1267460" cy="953277"/>
          <wp:effectExtent l="0" t="0" r="889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servatorio glbti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7959" cy="9536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ES" w:eastAsia="es-ES"/>
      </w:rPr>
      <w:drawing>
        <wp:anchor distT="0" distB="0" distL="114300" distR="114300" simplePos="0" relativeHeight="251659264" behindDoc="1" locked="0" layoutInCell="1" allowOverlap="1" wp14:anchorId="13382A91" wp14:editId="6CC5A655">
          <wp:simplePos x="0" y="0"/>
          <wp:positionH relativeFrom="column">
            <wp:posOffset>347980</wp:posOffset>
          </wp:positionH>
          <wp:positionV relativeFrom="paragraph">
            <wp:posOffset>-335280</wp:posOffset>
          </wp:positionV>
          <wp:extent cx="1123950" cy="1001728"/>
          <wp:effectExtent l="0" t="0" r="0" b="8255"/>
          <wp:wrapNone/>
          <wp:docPr id="2" name="Imagen 2" descr="Carnet Silueta X Blanco Amba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arnet Silueta X Blanco Ambat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926"/>
                  <a:stretch>
                    <a:fillRect/>
                  </a:stretch>
                </pic:blipFill>
                <pic:spPr bwMode="auto">
                  <a:xfrm>
                    <a:off x="0" y="0"/>
                    <a:ext cx="1125636" cy="1003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4312B" w:rsidRDefault="0014312B">
    <w:pPr>
      <w:pStyle w:val="Encabezado"/>
    </w:pPr>
  </w:p>
  <w:p w:rsidR="0014312B" w:rsidRDefault="0014312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12B"/>
    <w:rsid w:val="0014312B"/>
    <w:rsid w:val="00171ED1"/>
    <w:rsid w:val="002A7F5D"/>
    <w:rsid w:val="00397650"/>
    <w:rsid w:val="006E09B8"/>
    <w:rsid w:val="007502D4"/>
    <w:rsid w:val="00B5037C"/>
    <w:rsid w:val="00BE5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49A23CE-F6F7-4100-8E4A-54B9124D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312B"/>
    <w:pPr>
      <w:spacing w:after="0" w:line="240" w:lineRule="auto"/>
    </w:pPr>
    <w:rPr>
      <w:rFonts w:ascii="Calibri" w:eastAsia="Calibri" w:hAnsi="Calibri" w:cs="Times New Roman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4312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312B"/>
    <w:rPr>
      <w:rFonts w:ascii="Calibri" w:eastAsia="Calibri" w:hAnsi="Calibri" w:cs="Times New Roman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14312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312B"/>
    <w:rPr>
      <w:rFonts w:ascii="Calibri" w:eastAsia="Calibri" w:hAnsi="Calibri" w:cs="Times New Roman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7502D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Rodríguez</dc:creator>
  <cp:keywords/>
  <dc:description/>
  <cp:lastModifiedBy>Diane Rodríguez</cp:lastModifiedBy>
  <cp:revision>2</cp:revision>
  <dcterms:created xsi:type="dcterms:W3CDTF">2018-07-23T20:56:00Z</dcterms:created>
  <dcterms:modified xsi:type="dcterms:W3CDTF">2018-07-23T20:56:00Z</dcterms:modified>
</cp:coreProperties>
</file>